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HALT Excellence in Teaching Award Candidate: _____________________________     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 K-12___Post ____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Rubric scoring guide criteria for the 1-5 scores: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1 - Very Limited Evidence / Very Weak Performance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2 - Limited Evidence / Weak Performance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3 - Moderate Evidence / Good Performance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4 - Strong Evidence / Strong Performance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5 - Extensive Evidence / Very Strong Performance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I. LETTERS OF RECOMMENDATION AND DOCUMENTATION </w:t>
      </w:r>
    </w:p>
    <w:p w:rsidR="00CB6094" w:rsidRDefault="00CB6094" w:rsidP="00CB6094">
      <w:pPr>
        <w:widowControl w:val="0"/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(including, but not limited to certificates, newspaper articles, online articles, letters, links to videos):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</w:rPr>
      </w:pPr>
      <w:r>
        <w:rPr>
          <w:rFonts w:ascii="Times Roman" w:hAnsi="Times Roman" w:cs="Times Roman"/>
          <w:i/>
          <w:iCs/>
        </w:rPr>
        <w:t>Includes letters from: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Professional supervisor</w:t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_____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Current student</w:t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_____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Former student or parent</w:t>
      </w:r>
      <w:r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ab/>
        <w:t>_____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Letters/Documentation</w:t>
      </w:r>
      <w:r>
        <w:rPr>
          <w:rFonts w:ascii="Times Roman" w:hAnsi="Times Roman" w:cs="Times Roman"/>
        </w:rPr>
        <w:t xml:space="preserve"> demonstrate professional involvement, professional growth and a variety of professional leadership experiences.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II. CURRICULUM VITAE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(not to exceed five (5) pages)</w:t>
      </w:r>
    </w:p>
    <w:p w:rsidR="00CB6094" w:rsidRPr="00CB6094" w:rsidRDefault="00CB6094" w:rsidP="00CB60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Demonstrates professional involvement and professional leadership</w:t>
      </w: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 xml:space="preserve">III. PERSONAL STATEMENT (500 words) </w:t>
      </w:r>
      <w:r>
        <w:rPr>
          <w:rFonts w:ascii="Times Roman" w:hAnsi="Times Roman" w:cs="Times Roman"/>
        </w:rPr>
        <w:t>on the value of learning languages and developing cultural competence for all learners:</w:t>
      </w:r>
    </w:p>
    <w:p w:rsidR="00CB6094" w:rsidRDefault="00CB6094" w:rsidP="00CB609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Compelling, strong and clear message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IV. EXAMPLES OF STUDENT WORK (two (2) individual examples)</w:t>
      </w:r>
    </w:p>
    <w:p w:rsidR="00CB6094" w:rsidRDefault="00CB6094" w:rsidP="00CB60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Evidence of varied instructional strategies in the examples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Demonstrate the integration of the goals of the World Readiness Standards for Learning Languages (5 C’s)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V. REFLECTION ON STUDENT WORK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(not to exceed four (4) pages total)</w:t>
      </w:r>
    </w:p>
    <w:p w:rsidR="00CB6094" w:rsidRDefault="00CB6094" w:rsidP="00CB609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Demonstrates current best practices of language teaching and learning including the integration of the World Readiness Standards for learning languages (5 C’s)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Encourages target language use among both teacher and students that is at an appropriate level of proficiency as defined by ACTFL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Provides the effective use of feedback, including, but not limited to rubrics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VI. QUESTIONS: WRITTEN REFLECTIONS (not to exceed two (2) pages for each question)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</w:rPr>
      </w:pPr>
      <w:r>
        <w:rPr>
          <w:rFonts w:ascii="Times Roman" w:hAnsi="Times Roman" w:cs="Times Roman"/>
          <w:b/>
          <w:bCs/>
        </w:rPr>
        <w:t xml:space="preserve">QUESTION 1: </w:t>
      </w:r>
      <w:r>
        <w:rPr>
          <w:rFonts w:ascii="Times Roman" w:hAnsi="Times Roman" w:cs="Times Roman"/>
          <w:i/>
          <w:iCs/>
        </w:rPr>
        <w:t xml:space="preserve">How does the teacher engage students in cultural activities beyond the classroom, including strategies that are appropriate for students at different levels of instruction?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QUALITY OF RESPONSE TO QUESTION 1: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i/>
          <w:iCs/>
        </w:rPr>
      </w:pPr>
      <w:r>
        <w:rPr>
          <w:rFonts w:ascii="Times Roman" w:hAnsi="Times Roman" w:cs="Times Roman"/>
          <w:b/>
          <w:bCs/>
        </w:rPr>
        <w:t xml:space="preserve">QUESTION 2: </w:t>
      </w:r>
      <w:r>
        <w:rPr>
          <w:rFonts w:ascii="Times Roman" w:hAnsi="Times Roman" w:cs="Times Roman"/>
          <w:i/>
          <w:iCs/>
        </w:rPr>
        <w:t>How do the samples of student work reflect the teacher’s personal statement on the value of learning language and culture</w:t>
      </w:r>
      <w:r w:rsidR="005E1C9C">
        <w:rPr>
          <w:rFonts w:ascii="Times Roman" w:hAnsi="Times Roman" w:cs="Times Roman"/>
          <w:i/>
          <w:iCs/>
        </w:rPr>
        <w:t xml:space="preserve"> for all learners</w:t>
      </w:r>
      <w:r>
        <w:rPr>
          <w:rFonts w:ascii="Times Roman" w:hAnsi="Times Roman" w:cs="Times Roman"/>
          <w:i/>
          <w:iCs/>
        </w:rPr>
        <w:t xml:space="preserve">?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QUALITY OF RESPONSE TO QUESTION 2: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VII. PROFESSIONAL INVOLVEMENT DOCUMENTATION (not to exceed four (4) pages)</w:t>
      </w:r>
    </w:p>
    <w:p w:rsidR="00CB6094" w:rsidRDefault="00CB6094" w:rsidP="00CB609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Demonstrates professional growth and involvement in professional organizations</w:t>
      </w: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Provides evidence of a variety of leadership experiences, including advocacy</w:t>
      </w: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576D07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VIII. REFLECTION ON PROFESSIONAL DOCUMENTATION 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 xml:space="preserve">(not to exceed three (3) pages)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Describes and analyzes the significance and impact on the candidate as a teacher</w:t>
      </w: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Describes and analyzes the significance and impact on student learning and on language learning in the candidate’s school and/or district or state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576D07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Limited</w:t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 w:rsidR="00CB6094">
        <w:rPr>
          <w:rFonts w:ascii="Times Roman" w:hAnsi="Times Roman" w:cs="Times Roman"/>
          <w:b/>
          <w:bCs/>
        </w:rPr>
        <w:t xml:space="preserve">Extensive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36"/>
        <w:gridCol w:w="1728"/>
        <w:gridCol w:w="1728"/>
        <w:gridCol w:w="1728"/>
        <w:gridCol w:w="1728"/>
      </w:tblGrid>
      <w:tr w:rsidR="00CB6094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b/>
                <w:bCs/>
              </w:rPr>
            </w:pPr>
            <w:r>
              <w:rPr>
                <w:rFonts w:ascii="Times Roman" w:hAnsi="Times Roman" w:cs="Times Roman"/>
                <w:b/>
                <w:bCs/>
              </w:rPr>
              <w:t>5</w:t>
            </w: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left="720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___/5 points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CB609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  <w:r>
              <w:rPr>
                <w:rFonts w:ascii="Times Roman" w:hAnsi="Times Roman" w:cs="Times Roman"/>
              </w:rPr>
              <w:t>Comments:</w:t>
            </w: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  <w:p w:rsidR="00CB6094" w:rsidRDefault="00CB609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</w:rPr>
            </w:pPr>
          </w:p>
        </w:tc>
      </w:tr>
    </w:tbl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</w:r>
      <w:r>
        <w:rPr>
          <w:rFonts w:ascii="Times Roman" w:hAnsi="Times Roman" w:cs="Times Roman"/>
          <w:b/>
          <w:bCs/>
        </w:rPr>
        <w:tab/>
        <w:t xml:space="preserve">Total score on portfolio: _________/70 possible </w:t>
      </w: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</w:rPr>
      </w:pPr>
    </w:p>
    <w:p w:rsidR="00CB6094" w:rsidRPr="00CB6094" w:rsidRDefault="00CB6094" w:rsidP="00CB6094"/>
    <w:sectPr w:rsidR="00CB6094" w:rsidRPr="00CB6094" w:rsidSect="00374AB3">
      <w:pgSz w:w="12240" w:h="15840"/>
      <w:pgMar w:top="1440" w:right="1800" w:bottom="1440" w:left="180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B6094"/>
    <w:rsid w:val="00374AB3"/>
    <w:rsid w:val="00473CFD"/>
    <w:rsid w:val="00576D07"/>
    <w:rsid w:val="005E1C9C"/>
    <w:rsid w:val="006D1D6F"/>
    <w:rsid w:val="00741E34"/>
    <w:rsid w:val="007E13B8"/>
    <w:rsid w:val="00A821EA"/>
    <w:rsid w:val="00C75E77"/>
    <w:rsid w:val="00CB6094"/>
    <w:rsid w:val="00D60453"/>
  </w:rsids>
  <m:mathPr>
    <m:mathFont m:val="Nova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554</Words>
  <Characters>3163</Characters>
  <Application>Microsoft Macintosh Word</Application>
  <DocSecurity>0</DocSecurity>
  <Lines>26</Lines>
  <Paragraphs>6</Paragraphs>
  <ScaleCrop>false</ScaleCrop>
  <Company>Global Ed Hawaii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Fujimori</dc:creator>
  <cp:keywords/>
  <cp:lastModifiedBy>Lynette Fujimori</cp:lastModifiedBy>
  <cp:revision>2</cp:revision>
  <cp:lastPrinted>2019-02-21T05:04:00Z</cp:lastPrinted>
  <dcterms:created xsi:type="dcterms:W3CDTF">2019-10-15T01:18:00Z</dcterms:created>
  <dcterms:modified xsi:type="dcterms:W3CDTF">2019-10-15T01:18:00Z</dcterms:modified>
</cp:coreProperties>
</file>